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35" w:rsidRPr="00262A35" w:rsidRDefault="00262A35" w:rsidP="00262A35">
      <w:pPr>
        <w:rPr>
          <w:rFonts w:ascii="Arial" w:hAnsi="Arial" w:cs="Arial"/>
          <w:sz w:val="22"/>
          <w:szCs w:val="22"/>
          <w:lang w:eastAsia="en-US"/>
        </w:rPr>
      </w:pPr>
      <w:r w:rsidRPr="00262A35">
        <w:rPr>
          <w:rFonts w:ascii="Arial" w:hAnsi="Arial" w:cs="Arial"/>
          <w:color w:val="000000"/>
          <w:sz w:val="22"/>
          <w:szCs w:val="22"/>
          <w:lang w:eastAsia="en-US"/>
        </w:rPr>
        <w:t>The Member States of the United Nations Educational, Scientific and Cultural Organization, meeting in Paris at the twenty-eighth session of the General Conference, from 25 October to 16 November 1995,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Preamble </w:t>
      </w:r>
      <w:r w:rsidRPr="00262A35">
        <w:rPr>
          <w:rFonts w:ascii="Arial" w:hAnsi="Arial" w:cs="Arial"/>
          <w:b/>
          <w:bCs/>
          <w:color w:val="000000"/>
          <w:sz w:val="22"/>
          <w:szCs w:val="22"/>
          <w:lang w:eastAsia="en-US"/>
        </w:rPr>
        <w:br/>
      </w:r>
      <w:r w:rsidRPr="00262A35">
        <w:rPr>
          <w:rFonts w:ascii="Arial" w:hAnsi="Arial" w:cs="Arial"/>
          <w:b/>
          <w:bCs/>
          <w:color w:val="000000"/>
          <w:sz w:val="22"/>
          <w:szCs w:val="22"/>
          <w:lang w:eastAsia="en-US"/>
        </w:rPr>
        <w:br/>
        <w:t>Bearing in mind</w:t>
      </w:r>
      <w:r w:rsidRPr="00262A35">
        <w:rPr>
          <w:rFonts w:ascii="Arial" w:hAnsi="Arial" w:cs="Arial"/>
          <w:color w:val="000000"/>
          <w:sz w:val="22"/>
          <w:szCs w:val="22"/>
          <w:lang w:eastAsia="en-US"/>
        </w:rPr>
        <w:t xml:space="preserve"> that the United Nations Charter states: ‘We, the peoples of the United Nations determined to save succeeding generations from the scourge of war, ... to reaffirm faith in fundamental human rights, in the dignity and worth of the human person, ... and for these ends to </w:t>
      </w:r>
      <w:proofErr w:type="spellStart"/>
      <w:r w:rsidRPr="00262A35">
        <w:rPr>
          <w:rFonts w:ascii="Arial" w:hAnsi="Arial" w:cs="Arial"/>
          <w:color w:val="000000"/>
          <w:sz w:val="22"/>
          <w:szCs w:val="22"/>
          <w:lang w:eastAsia="en-US"/>
        </w:rPr>
        <w:t>practise</w:t>
      </w:r>
      <w:proofErr w:type="spellEnd"/>
      <w:r w:rsidRPr="00262A35">
        <w:rPr>
          <w:rFonts w:ascii="Arial" w:hAnsi="Arial" w:cs="Arial"/>
          <w:color w:val="000000"/>
          <w:sz w:val="22"/>
          <w:szCs w:val="22"/>
          <w:lang w:eastAsia="en-US"/>
        </w:rPr>
        <w:t xml:space="preserve"> tolerance and live together in peace with one another as good </w:t>
      </w:r>
      <w:proofErr w:type="spellStart"/>
      <w:r w:rsidRPr="00262A35">
        <w:rPr>
          <w:rFonts w:ascii="Arial" w:hAnsi="Arial" w:cs="Arial"/>
          <w:color w:val="000000"/>
          <w:sz w:val="22"/>
          <w:szCs w:val="22"/>
          <w:lang w:eastAsia="en-US"/>
        </w:rPr>
        <w:t>neighbours’</w:t>
      </w:r>
      <w:proofErr w:type="spellEnd"/>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Recalling</w:t>
      </w:r>
      <w:r w:rsidRPr="00262A35">
        <w:rPr>
          <w:rFonts w:ascii="Arial" w:hAnsi="Arial" w:cs="Arial"/>
          <w:color w:val="000000"/>
          <w:sz w:val="22"/>
          <w:szCs w:val="22"/>
          <w:lang w:eastAsia="en-US"/>
        </w:rPr>
        <w:t> that the Preamble to the Constitution of UNESCO, adopted on 16 November 1945, states that ‘peace, if it is not to fail, must be founded on the intellectual and moral solidarity of mankind’,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Recalling also</w:t>
      </w:r>
      <w:r w:rsidRPr="00262A35">
        <w:rPr>
          <w:rFonts w:ascii="Arial" w:hAnsi="Arial" w:cs="Arial"/>
          <w:color w:val="000000"/>
          <w:sz w:val="22"/>
          <w:szCs w:val="22"/>
          <w:lang w:eastAsia="en-US"/>
        </w:rPr>
        <w:t> that the Universal Declaration of Human Rights affirms that ‘Everyone has the right to freedom of thought, conscience and religion’ (Article 18), ‘of opinion and expression’ (Article 19), and that education ‘should promote understanding, tolerance and friendship among all nations, racial or religious groups’ (Article 26),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Noting</w:t>
      </w:r>
      <w:r w:rsidRPr="00262A35">
        <w:rPr>
          <w:rFonts w:ascii="Arial" w:hAnsi="Arial" w:cs="Arial"/>
          <w:color w:val="000000"/>
          <w:sz w:val="22"/>
          <w:szCs w:val="22"/>
          <w:lang w:eastAsia="en-US"/>
        </w:rPr>
        <w:t> relevant international instruments including: </w:t>
      </w:r>
      <w:r w:rsidRPr="00262A35">
        <w:rPr>
          <w:rFonts w:ascii="Arial" w:hAnsi="Arial" w:cs="Arial"/>
          <w:color w:val="000000"/>
          <w:sz w:val="22"/>
          <w:szCs w:val="22"/>
          <w:lang w:eastAsia="en-US"/>
        </w:rPr>
        <w:br/>
        <w:t>- the International Covenant on Civil and Political Rights, </w:t>
      </w:r>
      <w:r w:rsidRPr="00262A35">
        <w:rPr>
          <w:rFonts w:ascii="Arial" w:hAnsi="Arial" w:cs="Arial"/>
          <w:color w:val="000000"/>
          <w:sz w:val="22"/>
          <w:szCs w:val="22"/>
          <w:lang w:eastAsia="en-US"/>
        </w:rPr>
        <w:br/>
        <w:t>- the International Covenant on Economic, Social and Cultural Rights, </w:t>
      </w:r>
      <w:r w:rsidRPr="00262A35">
        <w:rPr>
          <w:rFonts w:ascii="Arial" w:hAnsi="Arial" w:cs="Arial"/>
          <w:color w:val="000000"/>
          <w:sz w:val="22"/>
          <w:szCs w:val="22"/>
          <w:lang w:eastAsia="en-US"/>
        </w:rPr>
        <w:br/>
        <w:t>- the Convention on the Elimination of All Forms of Racial Discrimination, </w:t>
      </w:r>
      <w:r w:rsidRPr="00262A35">
        <w:rPr>
          <w:rFonts w:ascii="Arial" w:hAnsi="Arial" w:cs="Arial"/>
          <w:color w:val="000000"/>
          <w:sz w:val="22"/>
          <w:szCs w:val="22"/>
          <w:lang w:eastAsia="en-US"/>
        </w:rPr>
        <w:br/>
        <w:t>- the Convention on the Prevention and Punishment of the Crime of Genocide, </w:t>
      </w:r>
      <w:r w:rsidRPr="00262A35">
        <w:rPr>
          <w:rFonts w:ascii="Arial" w:hAnsi="Arial" w:cs="Arial"/>
          <w:color w:val="000000"/>
          <w:sz w:val="22"/>
          <w:szCs w:val="22"/>
          <w:lang w:eastAsia="en-US"/>
        </w:rPr>
        <w:br/>
        <w:t>- the Convention on the Rights of the Child, </w:t>
      </w:r>
      <w:r w:rsidRPr="00262A35">
        <w:rPr>
          <w:rFonts w:ascii="Arial" w:hAnsi="Arial" w:cs="Arial"/>
          <w:color w:val="000000"/>
          <w:sz w:val="22"/>
          <w:szCs w:val="22"/>
          <w:lang w:eastAsia="en-US"/>
        </w:rPr>
        <w:br/>
        <w:t>- the 1951 Convention relating to the Status of Refugees and its 1967 Protocol and regional instruments, </w:t>
      </w:r>
      <w:r w:rsidRPr="00262A35">
        <w:rPr>
          <w:rFonts w:ascii="Arial" w:hAnsi="Arial" w:cs="Arial"/>
          <w:color w:val="000000"/>
          <w:sz w:val="22"/>
          <w:szCs w:val="22"/>
          <w:lang w:eastAsia="en-US"/>
        </w:rPr>
        <w:br/>
        <w:t>- the Convention on the Elimination of All Forms of Discrimination against Women, </w:t>
      </w:r>
      <w:r w:rsidRPr="00262A35">
        <w:rPr>
          <w:rFonts w:ascii="Arial" w:hAnsi="Arial" w:cs="Arial"/>
          <w:color w:val="000000"/>
          <w:sz w:val="22"/>
          <w:szCs w:val="22"/>
          <w:lang w:eastAsia="en-US"/>
        </w:rPr>
        <w:br/>
        <w:t>- the Convention against Torture and other Cruel, Inhuman or Degrading Treatment or Punishment, </w:t>
      </w:r>
      <w:r w:rsidRPr="00262A35">
        <w:rPr>
          <w:rFonts w:ascii="Arial" w:hAnsi="Arial" w:cs="Arial"/>
          <w:color w:val="000000"/>
          <w:sz w:val="22"/>
          <w:szCs w:val="22"/>
          <w:lang w:eastAsia="en-US"/>
        </w:rPr>
        <w:br/>
        <w:t>- the Declaration on the Elimination of All Forms of Intolerance Based on Religion or Belief, </w:t>
      </w:r>
      <w:r w:rsidRPr="00262A35">
        <w:rPr>
          <w:rFonts w:ascii="Arial" w:hAnsi="Arial" w:cs="Arial"/>
          <w:color w:val="000000"/>
          <w:sz w:val="22"/>
          <w:szCs w:val="22"/>
          <w:lang w:eastAsia="en-US"/>
        </w:rPr>
        <w:br/>
        <w:t>- the Declaration on the Rights of Persons Belonging to National or Ethnic, Religious and Linguistic Minorities, </w:t>
      </w:r>
      <w:r w:rsidRPr="00262A35">
        <w:rPr>
          <w:rFonts w:ascii="Arial" w:hAnsi="Arial" w:cs="Arial"/>
          <w:color w:val="000000"/>
          <w:sz w:val="22"/>
          <w:szCs w:val="22"/>
          <w:lang w:eastAsia="en-US"/>
        </w:rPr>
        <w:br/>
        <w:t>- the Declaration on Measures to Eliminate International Terrorism, </w:t>
      </w:r>
      <w:r w:rsidRPr="00262A35">
        <w:rPr>
          <w:rFonts w:ascii="Arial" w:hAnsi="Arial" w:cs="Arial"/>
          <w:color w:val="000000"/>
          <w:sz w:val="22"/>
          <w:szCs w:val="22"/>
          <w:lang w:eastAsia="en-US"/>
        </w:rPr>
        <w:br/>
        <w:t xml:space="preserve">- the Vienna Declaration and </w:t>
      </w:r>
      <w:proofErr w:type="spellStart"/>
      <w:r w:rsidRPr="00262A35">
        <w:rPr>
          <w:rFonts w:ascii="Arial" w:hAnsi="Arial" w:cs="Arial"/>
          <w:color w:val="000000"/>
          <w:sz w:val="22"/>
          <w:szCs w:val="22"/>
          <w:lang w:eastAsia="en-US"/>
        </w:rPr>
        <w:t>Programme</w:t>
      </w:r>
      <w:proofErr w:type="spellEnd"/>
      <w:r w:rsidRPr="00262A35">
        <w:rPr>
          <w:rFonts w:ascii="Arial" w:hAnsi="Arial" w:cs="Arial"/>
          <w:color w:val="000000"/>
          <w:sz w:val="22"/>
          <w:szCs w:val="22"/>
          <w:lang w:eastAsia="en-US"/>
        </w:rPr>
        <w:t xml:space="preserve"> of Action of the World Conference on Human Rights, </w:t>
      </w:r>
      <w:r w:rsidRPr="00262A35">
        <w:rPr>
          <w:rFonts w:ascii="Arial" w:hAnsi="Arial" w:cs="Arial"/>
          <w:color w:val="000000"/>
          <w:sz w:val="22"/>
          <w:szCs w:val="22"/>
          <w:lang w:eastAsia="en-US"/>
        </w:rPr>
        <w:br/>
        <w:t xml:space="preserve">- the Copenhagen Declaration and </w:t>
      </w:r>
      <w:proofErr w:type="spellStart"/>
      <w:r w:rsidRPr="00262A35">
        <w:rPr>
          <w:rFonts w:ascii="Arial" w:hAnsi="Arial" w:cs="Arial"/>
          <w:color w:val="000000"/>
          <w:sz w:val="22"/>
          <w:szCs w:val="22"/>
          <w:lang w:eastAsia="en-US"/>
        </w:rPr>
        <w:t>Programme</w:t>
      </w:r>
      <w:proofErr w:type="spellEnd"/>
      <w:r w:rsidRPr="00262A35">
        <w:rPr>
          <w:rFonts w:ascii="Arial" w:hAnsi="Arial" w:cs="Arial"/>
          <w:color w:val="000000"/>
          <w:sz w:val="22"/>
          <w:szCs w:val="22"/>
          <w:lang w:eastAsia="en-US"/>
        </w:rPr>
        <w:t xml:space="preserve"> of Action adopted by the World Summit for Social Development, </w:t>
      </w:r>
      <w:r w:rsidRPr="00262A35">
        <w:rPr>
          <w:rFonts w:ascii="Arial" w:hAnsi="Arial" w:cs="Arial"/>
          <w:color w:val="000000"/>
          <w:sz w:val="22"/>
          <w:szCs w:val="22"/>
          <w:lang w:eastAsia="en-US"/>
        </w:rPr>
        <w:br/>
        <w:t>- the UNESCO Declaration on Race and Racial Prejudice, </w:t>
      </w:r>
      <w:r w:rsidRPr="00262A35">
        <w:rPr>
          <w:rFonts w:ascii="Arial" w:hAnsi="Arial" w:cs="Arial"/>
          <w:color w:val="000000"/>
          <w:sz w:val="22"/>
          <w:szCs w:val="22"/>
          <w:lang w:eastAsia="en-US"/>
        </w:rPr>
        <w:br/>
        <w:t>- the UNESCO Convention and Recommendation against Discrimination in Education,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Bearing in mind</w:t>
      </w:r>
      <w:r w:rsidRPr="00262A35">
        <w:rPr>
          <w:rFonts w:ascii="Arial" w:hAnsi="Arial" w:cs="Arial"/>
          <w:color w:val="000000"/>
          <w:sz w:val="22"/>
          <w:szCs w:val="22"/>
          <w:lang w:eastAsia="en-US"/>
        </w:rPr>
        <w:t> the objectives of the Third Decade to Combat Racism and Racial Discrimination, the World Decade for Human Rights Education, and the International Decade of the </w:t>
      </w:r>
      <w:r w:rsidRPr="00262A35">
        <w:rPr>
          <w:rFonts w:ascii="Arial" w:hAnsi="Arial" w:cs="Arial"/>
          <w:color w:val="000000"/>
          <w:sz w:val="22"/>
          <w:szCs w:val="22"/>
          <w:lang w:eastAsia="en-US"/>
        </w:rPr>
        <w:br/>
        <w:t>World's Indigenous People,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Taking into consideration</w:t>
      </w:r>
      <w:r w:rsidRPr="00262A35">
        <w:rPr>
          <w:rFonts w:ascii="Arial" w:hAnsi="Arial" w:cs="Arial"/>
          <w:color w:val="000000"/>
          <w:sz w:val="22"/>
          <w:szCs w:val="22"/>
          <w:lang w:eastAsia="en-US"/>
        </w:rPr>
        <w:t xml:space="preserve"> the recommendations of regional conferences organized in the framework of the United Nations Year for Tolerance in accordance with UNESCO General Conference 27 C/Resolution 5.14, as well as the conclusions and recommendations of other conferences and meetings organized by Member States within the </w:t>
      </w:r>
      <w:proofErr w:type="spellStart"/>
      <w:r w:rsidRPr="00262A35">
        <w:rPr>
          <w:rFonts w:ascii="Arial" w:hAnsi="Arial" w:cs="Arial"/>
          <w:color w:val="000000"/>
          <w:sz w:val="22"/>
          <w:szCs w:val="22"/>
          <w:lang w:eastAsia="en-US"/>
        </w:rPr>
        <w:t>programme</w:t>
      </w:r>
      <w:proofErr w:type="spellEnd"/>
      <w:r w:rsidRPr="00262A35">
        <w:rPr>
          <w:rFonts w:ascii="Arial" w:hAnsi="Arial" w:cs="Arial"/>
          <w:color w:val="000000"/>
          <w:sz w:val="22"/>
          <w:szCs w:val="22"/>
          <w:lang w:eastAsia="en-US"/>
        </w:rPr>
        <w:t xml:space="preserve"> of the United Nations Year for Tolerance,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Alarmed</w:t>
      </w:r>
      <w:r w:rsidRPr="00262A35">
        <w:rPr>
          <w:rFonts w:ascii="Arial" w:hAnsi="Arial" w:cs="Arial"/>
          <w:color w:val="000000"/>
          <w:sz w:val="22"/>
          <w:szCs w:val="22"/>
          <w:lang w:eastAsia="en-US"/>
        </w:rPr>
        <w:t xml:space="preserve"> by the current rise in acts of intolerance, violence, terrorism, xenophobia, aggressive nationalism, racism, anti-Semitism, exclusion, marginalization and discrimination directed against national, ethnic, religious and linguistic minorities, refugees, migrant workers, immigrants and vulnerable groups within societies, as well as acts of violence and intimidation committed against individuals exercising their freedom of opinion and expression - all of which </w:t>
      </w:r>
      <w:r w:rsidRPr="00262A35">
        <w:rPr>
          <w:rFonts w:ascii="Arial" w:hAnsi="Arial" w:cs="Arial"/>
          <w:color w:val="000000"/>
          <w:sz w:val="22"/>
          <w:szCs w:val="22"/>
          <w:lang w:eastAsia="en-US"/>
        </w:rPr>
        <w:lastRenderedPageBreak/>
        <w:t>threaten the consolidation of peace and democracy, both </w:t>
      </w:r>
      <w:r w:rsidRPr="00262A35">
        <w:rPr>
          <w:rFonts w:ascii="Arial" w:hAnsi="Arial" w:cs="Arial"/>
          <w:color w:val="000000"/>
          <w:sz w:val="22"/>
          <w:szCs w:val="22"/>
          <w:lang w:eastAsia="en-US"/>
        </w:rPr>
        <w:br/>
        <w:t>nationally and internationally, and are obstacles to development,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Emphasizing</w:t>
      </w:r>
      <w:r w:rsidRPr="00262A35">
        <w:rPr>
          <w:rFonts w:ascii="Arial" w:hAnsi="Arial" w:cs="Arial"/>
          <w:color w:val="000000"/>
          <w:sz w:val="22"/>
          <w:szCs w:val="22"/>
          <w:lang w:eastAsia="en-US"/>
        </w:rPr>
        <w:t> the responsibilities of Member States to develop and encourage respect for human </w:t>
      </w:r>
      <w:r w:rsidRPr="00262A35">
        <w:rPr>
          <w:rFonts w:ascii="Arial" w:hAnsi="Arial" w:cs="Arial"/>
          <w:color w:val="000000"/>
          <w:sz w:val="22"/>
          <w:szCs w:val="22"/>
          <w:lang w:eastAsia="en-US"/>
        </w:rPr>
        <w:br/>
        <w:t>rights and fundamental freedoms for all, without distinction as to race, gender, language, national origin, religion or disability, and to combat intolerance,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Adopt and solemnly proclaim this Declaration of Principles on Tolerance</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Resolving</w:t>
      </w:r>
      <w:r w:rsidRPr="00262A35">
        <w:rPr>
          <w:rFonts w:ascii="Arial" w:hAnsi="Arial" w:cs="Arial"/>
          <w:color w:val="000000"/>
          <w:sz w:val="22"/>
          <w:szCs w:val="22"/>
          <w:lang w:eastAsia="en-US"/>
        </w:rPr>
        <w:t> to take all positive measures necessary to promote tolerance in our societies, because tolerance is not only a cherished principle, but also a necessity for peace and for the economic and social advancement of all peoples,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We declare the following: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Article 1 - Meaning of tolerance</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1.1 Tolerance is respect, acceptance and appreciation of the rich diversity of our world's cultures, our forms of expression and ways of being human. It is fostered by knowledge, openness, communication, and freedom of thought, conscience and belief. Tolerance is harmony in difference. It is not only a moral </w:t>
      </w:r>
      <w:proofErr w:type="gramStart"/>
      <w:r w:rsidRPr="00262A35">
        <w:rPr>
          <w:rFonts w:ascii="Arial" w:hAnsi="Arial" w:cs="Arial"/>
          <w:color w:val="000000"/>
          <w:sz w:val="22"/>
          <w:szCs w:val="22"/>
          <w:lang w:eastAsia="en-US"/>
        </w:rPr>
        <w:t>duty,</w:t>
      </w:r>
      <w:proofErr w:type="gramEnd"/>
      <w:r w:rsidRPr="00262A35">
        <w:rPr>
          <w:rFonts w:ascii="Arial" w:hAnsi="Arial" w:cs="Arial"/>
          <w:color w:val="000000"/>
          <w:sz w:val="22"/>
          <w:szCs w:val="22"/>
          <w:lang w:eastAsia="en-US"/>
        </w:rPr>
        <w:t xml:space="preserve"> it is also a political and legal requirement. Tolerance, the virtue that makes peace possible, contributes to the replacement of the culture of war by a culture of peace.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1.2 Tolerance is not concession, condescension or indulgence. Tolerance is, above all, an active attitude prompted by recognition of the universal human rights and fundamental freedoms of others. In no circumstance can it be used to justify infringements of these fundamental values. Tolerance is to be exercised by individuals, groups and States.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1.3 Tolerance is the responsibility that upholds human rights, pluralism (including cultural pluralism), democracy and the rule of law. It involves the rejection of dogmatism and absolutism and affirms the standards set out in international human rights instruments.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1.4 Consistent with respect for human rights, the practice of tolerance does not mean toleration of social injustice or the abandonment or weakening of one's convictions. It means that one is free to adhere to one's own convictions and accepts that others adhere to theirs. It means accepting the fact that human beings, naturally diverse in their appearance, situation, speech, </w:t>
      </w:r>
      <w:proofErr w:type="spellStart"/>
      <w:r w:rsidRPr="00262A35">
        <w:rPr>
          <w:rFonts w:ascii="Arial" w:hAnsi="Arial" w:cs="Arial"/>
          <w:color w:val="000000"/>
          <w:sz w:val="22"/>
          <w:szCs w:val="22"/>
          <w:lang w:eastAsia="en-US"/>
        </w:rPr>
        <w:t>behaviour</w:t>
      </w:r>
      <w:proofErr w:type="spellEnd"/>
      <w:r w:rsidRPr="00262A35">
        <w:rPr>
          <w:rFonts w:ascii="Arial" w:hAnsi="Arial" w:cs="Arial"/>
          <w:color w:val="000000"/>
          <w:sz w:val="22"/>
          <w:szCs w:val="22"/>
          <w:lang w:eastAsia="en-US"/>
        </w:rPr>
        <w:t xml:space="preserve"> and values, have the right to live in peace and to be as they are. It also means that one’s views are not to be imposed on others.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Article 2 - State level</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2.1 Tolerance at the State level requires just and impartial legislation, law enforcement and judicial and administrative process. It also requires that economic and social opportunities be made available to each person without any discrimination. Exclusion and marginalization can lead to frustration, hostility and fanaticism.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2.2 In order to achieve a more tolerant society, States should ratify existing international human rights conventions, and draft new legislation where necessary to ensure equality of treatment and of opportunity for all groups and individuals in society.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2.3 It is essential for international harmony that individuals, communities and nations accept and respect the multicultural character of the human family. Without tolerance there can be no peace, and without peace there can be no development or democracy.</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color w:val="000000"/>
          <w:sz w:val="22"/>
          <w:szCs w:val="22"/>
          <w:lang w:eastAsia="en-US"/>
        </w:rPr>
        <w:lastRenderedPageBreak/>
        <w:t>2.4 Intolerance may take the form of marginalization of vulnerable groups and their exclusion from social and political participation, as well as violence and discrimination against them. As confirmed in the Declaration on Race and Racial Prejudice, ‘All individuals and groups have the right to be different’ (Article 1.2).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Article 3 - Social dimensions</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3.1 </w:t>
      </w:r>
      <w:proofErr w:type="gramStart"/>
      <w:r w:rsidRPr="00262A35">
        <w:rPr>
          <w:rFonts w:ascii="Arial" w:hAnsi="Arial" w:cs="Arial"/>
          <w:color w:val="000000"/>
          <w:sz w:val="22"/>
          <w:szCs w:val="22"/>
          <w:lang w:eastAsia="en-US"/>
        </w:rPr>
        <w:t>In</w:t>
      </w:r>
      <w:proofErr w:type="gramEnd"/>
      <w:r w:rsidRPr="00262A35">
        <w:rPr>
          <w:rFonts w:ascii="Arial" w:hAnsi="Arial" w:cs="Arial"/>
          <w:color w:val="000000"/>
          <w:sz w:val="22"/>
          <w:szCs w:val="22"/>
          <w:lang w:eastAsia="en-US"/>
        </w:rPr>
        <w:t xml:space="preserve"> the modern world, tolerance is more essential than ever before. It is an age marked by the globalization of the economy and by rapidly increasing mobility, communication, integration and interdependence, large-scale migrations and displacement of populations, urbanization and changing social patterns. Since every part of the world is characterized by diversity, escalating intolerance and strife potentially menaces every region. It is not confined to any country, but is a global threat.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3.2 Tolerance is necessary between individuals and at the family and community levels. Tolerance promotion and the shaping of attitudes of openness, mutual listening and solidarity should take place in schools and universities and through non-formal education, at home and in the workplace. The communication media are in a position to play a constructive role in facilitating free and open dialogue and discussion, disseminating the values of tolerance, and highlighting the dangers of indifference towards the rise in intolerant groups and ideologies.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3.3 As affirmed by the UNESCO Declaration on Race and Racial Prejudice, measures must be taken to ensure equality in dignity and rights for individuals and groups wherever necessary. In this respect, particular attention should be paid to vulnerable groups which are socially or economically disadvantaged so as to afford them the protection of the laws and social measures in force, in particular with regard to housing, employment and health, to respect the authenticity of their culture and values, and to facilitate their social and occupational advancement and integration, especially through education.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3.4 Appropriate scientific studies and networking should be undertaken to co-ordinate the international community's response to this global challenge, including analysis by the social sciences of root causes and effective countermeasures, as well as research and monitoring in support of policy-making and standard-setting action by Member States.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Article 4 – Education</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4.1 Education is the most effective means of preventing intolerance. The first step in tolerance education is to teach people what their shared rights and freedoms are, so that they may be respected, and to promote the will to protect those of others.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4.2 Education for tolerance should be considered an urgent imperative; that is why it is necessary to promote systematic and rational tolerance teaching methods that will address the cultural, social, economic, political and religious sources of intolerance - major roots of violence and exclusion. Education policies and </w:t>
      </w:r>
      <w:proofErr w:type="spellStart"/>
      <w:r w:rsidRPr="00262A35">
        <w:rPr>
          <w:rFonts w:ascii="Arial" w:hAnsi="Arial" w:cs="Arial"/>
          <w:color w:val="000000"/>
          <w:sz w:val="22"/>
          <w:szCs w:val="22"/>
          <w:lang w:eastAsia="en-US"/>
        </w:rPr>
        <w:t>programmes</w:t>
      </w:r>
      <w:proofErr w:type="spellEnd"/>
      <w:r w:rsidRPr="00262A35">
        <w:rPr>
          <w:rFonts w:ascii="Arial" w:hAnsi="Arial" w:cs="Arial"/>
          <w:color w:val="000000"/>
          <w:sz w:val="22"/>
          <w:szCs w:val="22"/>
          <w:lang w:eastAsia="en-US"/>
        </w:rPr>
        <w:t xml:space="preserve"> should contribute to development of understanding, solidarity and tolerance among individuals as well as among ethnic, social, cultural, religious and linguistic groups and nations.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4.3 Education for tolerance should aim at countering influences that lead to fear and exclusion of others, and should help young people to develop capacities for independent </w:t>
      </w:r>
      <w:proofErr w:type="spellStart"/>
      <w:r w:rsidRPr="00262A35">
        <w:rPr>
          <w:rFonts w:ascii="Arial" w:hAnsi="Arial" w:cs="Arial"/>
          <w:color w:val="000000"/>
          <w:sz w:val="22"/>
          <w:szCs w:val="22"/>
          <w:lang w:eastAsia="en-US"/>
        </w:rPr>
        <w:t>judgement</w:t>
      </w:r>
      <w:proofErr w:type="spellEnd"/>
      <w:r w:rsidRPr="00262A35">
        <w:rPr>
          <w:rFonts w:ascii="Arial" w:hAnsi="Arial" w:cs="Arial"/>
          <w:color w:val="000000"/>
          <w:sz w:val="22"/>
          <w:szCs w:val="22"/>
          <w:lang w:eastAsia="en-US"/>
        </w:rPr>
        <w:t>, critical thinking and ethical reasoning.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4.4 We pledge to support and implement </w:t>
      </w:r>
      <w:proofErr w:type="spellStart"/>
      <w:r w:rsidRPr="00262A35">
        <w:rPr>
          <w:rFonts w:ascii="Arial" w:hAnsi="Arial" w:cs="Arial"/>
          <w:color w:val="000000"/>
          <w:sz w:val="22"/>
          <w:szCs w:val="22"/>
          <w:lang w:eastAsia="en-US"/>
        </w:rPr>
        <w:t>programmes</w:t>
      </w:r>
      <w:proofErr w:type="spellEnd"/>
      <w:r w:rsidRPr="00262A35">
        <w:rPr>
          <w:rFonts w:ascii="Arial" w:hAnsi="Arial" w:cs="Arial"/>
          <w:color w:val="000000"/>
          <w:sz w:val="22"/>
          <w:szCs w:val="22"/>
          <w:lang w:eastAsia="en-US"/>
        </w:rPr>
        <w:t xml:space="preserve"> of social science research and education for tolerance, human rights and non-violence. This means devoting special attention to improving teacher training, curricula, the content of textbooks and lessons, and other educational materials including new educational technologies, with a view to educating caring and responsible citizens open to other cultures, able to appreciate the value of freedom, respectful of human dignity and differences, and able to prevent conflicts or resolve them by </w:t>
      </w:r>
      <w:r w:rsidRPr="00262A35">
        <w:rPr>
          <w:rFonts w:ascii="Arial" w:hAnsi="Arial" w:cs="Arial"/>
          <w:color w:val="000000"/>
          <w:sz w:val="22"/>
          <w:szCs w:val="22"/>
          <w:lang w:eastAsia="en-US"/>
        </w:rPr>
        <w:lastRenderedPageBreak/>
        <w:t>non-violent means.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Article 5 - Commitment to action</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 xml:space="preserve">We commit ourselves to promoting tolerance and non-violence through </w:t>
      </w:r>
      <w:proofErr w:type="spellStart"/>
      <w:r w:rsidRPr="00262A35">
        <w:rPr>
          <w:rFonts w:ascii="Arial" w:hAnsi="Arial" w:cs="Arial"/>
          <w:color w:val="000000"/>
          <w:sz w:val="22"/>
          <w:szCs w:val="22"/>
          <w:lang w:eastAsia="en-US"/>
        </w:rPr>
        <w:t>programmes</w:t>
      </w:r>
      <w:proofErr w:type="spellEnd"/>
      <w:r w:rsidRPr="00262A35">
        <w:rPr>
          <w:rFonts w:ascii="Arial" w:hAnsi="Arial" w:cs="Arial"/>
          <w:color w:val="000000"/>
          <w:sz w:val="22"/>
          <w:szCs w:val="22"/>
          <w:lang w:eastAsia="en-US"/>
        </w:rPr>
        <w:t xml:space="preserve"> and institutions in the fields of education, science, culture and communication.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r>
      <w:r w:rsidRPr="00262A35">
        <w:rPr>
          <w:rFonts w:ascii="Arial" w:hAnsi="Arial" w:cs="Arial"/>
          <w:b/>
          <w:bCs/>
          <w:color w:val="000000"/>
          <w:sz w:val="22"/>
          <w:szCs w:val="22"/>
          <w:lang w:eastAsia="en-US"/>
        </w:rPr>
        <w:t>Article 6 - International Day for Tolerance</w:t>
      </w:r>
      <w:r w:rsidRPr="00262A35">
        <w:rPr>
          <w:rFonts w:ascii="Arial" w:hAnsi="Arial" w:cs="Arial"/>
          <w:color w:val="000000"/>
          <w:sz w:val="22"/>
          <w:szCs w:val="22"/>
          <w:lang w:eastAsia="en-US"/>
        </w:rPr>
        <w:t> </w:t>
      </w:r>
      <w:r w:rsidRPr="00262A35">
        <w:rPr>
          <w:rFonts w:ascii="Arial" w:hAnsi="Arial" w:cs="Arial"/>
          <w:color w:val="000000"/>
          <w:sz w:val="22"/>
          <w:szCs w:val="22"/>
          <w:lang w:eastAsia="en-US"/>
        </w:rPr>
        <w:br/>
      </w:r>
      <w:r w:rsidRPr="00262A35">
        <w:rPr>
          <w:rFonts w:ascii="Arial" w:hAnsi="Arial" w:cs="Arial"/>
          <w:color w:val="000000"/>
          <w:sz w:val="22"/>
          <w:szCs w:val="22"/>
          <w:lang w:eastAsia="en-US"/>
        </w:rPr>
        <w:br/>
        <w:t>In order to generate public awareness, emphasize the dangers of intolerance and react with renewed commitment and action in support of tolerance promotion and education, we solemnly </w:t>
      </w:r>
      <w:r w:rsidRPr="00262A35">
        <w:rPr>
          <w:rFonts w:ascii="Arial" w:hAnsi="Arial" w:cs="Arial"/>
          <w:color w:val="000000"/>
          <w:sz w:val="22"/>
          <w:szCs w:val="22"/>
          <w:lang w:eastAsia="en-US"/>
        </w:rPr>
        <w:br/>
        <w:t>proclaim 16 November the annual International Day for Tolerance.</w:t>
      </w:r>
    </w:p>
    <w:p w:rsidR="006E6B2A" w:rsidRPr="00262A35" w:rsidRDefault="006E6B2A">
      <w:pPr>
        <w:rPr>
          <w:rFonts w:ascii="Arial" w:hAnsi="Arial" w:cs="Arial"/>
          <w:sz w:val="22"/>
          <w:szCs w:val="22"/>
        </w:rPr>
      </w:pPr>
    </w:p>
    <w:sectPr w:rsidR="006E6B2A" w:rsidRPr="00262A35" w:rsidSect="000F2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applyBreakingRules/>
  </w:compat>
  <w:rsids>
    <w:rsidRoot w:val="00262A35"/>
    <w:rsid w:val="000F2064"/>
    <w:rsid w:val="001328E3"/>
    <w:rsid w:val="001B1866"/>
    <w:rsid w:val="00262A35"/>
    <w:rsid w:val="006E6B2A"/>
    <w:rsid w:val="008802BE"/>
    <w:rsid w:val="0098375E"/>
    <w:rsid w:val="00D07AA9"/>
    <w:rsid w:val="00DB006E"/>
    <w:rsid w:val="00E42AB1"/>
    <w:rsid w:val="00FE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64"/>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desc">
    <w:name w:val="long_desc"/>
    <w:basedOn w:val="DefaultParagraphFont"/>
    <w:rsid w:val="00262A35"/>
  </w:style>
  <w:style w:type="character" w:customStyle="1" w:styleId="apple-converted-space">
    <w:name w:val="apple-converted-space"/>
    <w:basedOn w:val="DefaultParagraphFont"/>
    <w:rsid w:val="00262A35"/>
  </w:style>
</w:styles>
</file>

<file path=word/webSettings.xml><?xml version="1.0" encoding="utf-8"?>
<w:webSettings xmlns:r="http://schemas.openxmlformats.org/officeDocument/2006/relationships" xmlns:w="http://schemas.openxmlformats.org/wordprocessingml/2006/main">
  <w:divs>
    <w:div w:id="20301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9508</Characters>
  <Application>Microsoft Office Word</Application>
  <DocSecurity>0</DocSecurity>
  <Lines>79</Lines>
  <Paragraphs>22</Paragraphs>
  <ScaleCrop>false</ScaleCrop>
  <Company>Grizli777</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Tevzadze</dc:creator>
  <cp:keywords/>
  <dc:description/>
  <cp:lastModifiedBy>Gigi Tevzadze</cp:lastModifiedBy>
  <cp:revision>1</cp:revision>
  <dcterms:created xsi:type="dcterms:W3CDTF">2011-11-16T18:16:00Z</dcterms:created>
  <dcterms:modified xsi:type="dcterms:W3CDTF">2011-11-16T18:17:00Z</dcterms:modified>
</cp:coreProperties>
</file>